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keepNext w:val="0"/>
        <w:keepLines w:val="0"/>
        <w:spacing w:before="480" w:lineRule="auto"/>
        <w:rPr>
          <w:b w:val="1"/>
          <w:sz w:val="46"/>
          <w:szCs w:val="46"/>
        </w:rPr>
      </w:pPr>
      <w:bookmarkStart w:colFirst="0" w:colLast="0" w:name="_heading=h.gjdgxs" w:id="0"/>
      <w:bookmarkEnd w:id="0"/>
      <w:r w:rsidDel="00000000" w:rsidR="00000000" w:rsidRPr="00000000">
        <w:rPr>
          <w:b w:val="1"/>
          <w:sz w:val="46"/>
          <w:szCs w:val="46"/>
          <w:rtl w:val="0"/>
        </w:rPr>
        <w:t xml:space="preserve">GNP Gun Oil mazivo na zbraně</w:t>
      </w:r>
    </w:p>
    <w:p w:rsidR="00000000" w:rsidDel="00000000" w:rsidP="00000000" w:rsidRDefault="00000000" w:rsidRPr="00000000" w14:paraId="00000002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GNP Gun Oil bol vyvinutý tak, aby zabezpečil hladkú a spoľahlivú funkciu strelných zbraní. Obsahuje nanočastice, ktoré preniknú do štruktúry kovového povrchu, na ktorom zaplnia mikrotrhliny, zahladia nerovnosti a vytvoria na ňom tenkú ochrannú vrstvu. Tá spolu s ďalšími zložkami roztoku zníži trenie a perfektne premaže mechanizmus zbrane. Nanočastice zabránia prístupu vody a kyslíka ku kovu, čím zamedzia jeho korózii. </w:t>
      </w:r>
    </w:p>
    <w:p w:rsidR="00000000" w:rsidDel="00000000" w:rsidP="00000000" w:rsidRDefault="00000000" w:rsidRPr="00000000" w14:paraId="00000003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Na dokonalé odstránenie povýstrelových splodín odporúčame využiť prípravok GNP Gun Cleaner. Na perfektné odmastenie odporúčame použiť produkt GNP Degreaser Cleaner odmasťovač na zbrane.</w:t>
      </w:r>
    </w:p>
    <w:p w:rsidR="00000000" w:rsidDel="00000000" w:rsidP="00000000" w:rsidRDefault="00000000" w:rsidRPr="00000000" w14:paraId="00000004">
      <w:pPr>
        <w:spacing w:after="240" w:before="240" w:lineRule="auto"/>
        <w:rPr>
          <w:b w:val="1"/>
          <w:color w:val="000000"/>
          <w:sz w:val="22"/>
          <w:szCs w:val="22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Ako vašej zbrani pomôže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Style w:val="Heading4"/>
        <w:keepNext w:val="0"/>
        <w:keepLines w:val="0"/>
        <w:spacing w:after="40" w:before="240" w:lineRule="auto"/>
        <w:rPr>
          <w:b w:val="1"/>
          <w:color w:val="000000"/>
          <w:sz w:val="22"/>
          <w:szCs w:val="22"/>
        </w:rPr>
      </w:pPr>
      <w:bookmarkStart w:colFirst="0" w:colLast="0" w:name="_heading=h.30j0zll" w:id="1"/>
      <w:bookmarkEnd w:id="1"/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Zakonzervuje ju</w:t>
        <w:br w:type="textWrapping"/>
      </w:r>
      <w:r w:rsidDel="00000000" w:rsidR="00000000" w:rsidRPr="00000000">
        <w:rPr>
          <w:color w:val="000000"/>
          <w:rtl w:val="0"/>
        </w:rPr>
        <w:t xml:space="preserve">GNP Gun Oil vytlačí molekuly vody a vytvorí ochranný film. Tým ochráni povrch i vnútorné mechanizmy zbrane pred zhrdzavením – pri skladovaní aj použití v teréne.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Style w:val="Heading4"/>
        <w:keepNext w:val="0"/>
        <w:keepLines w:val="0"/>
        <w:spacing w:after="40" w:before="240" w:lineRule="auto"/>
        <w:rPr>
          <w:color w:val="000000"/>
          <w:sz w:val="24"/>
          <w:szCs w:val="24"/>
        </w:rPr>
      </w:pPr>
      <w:bookmarkStart w:colFirst="0" w:colLast="0" w:name="_heading=h.1fob9te" w:id="2"/>
      <w:bookmarkEnd w:id="2"/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Premaže</w:t>
        <w:br w:type="textWrapping"/>
      </w:r>
      <w:r w:rsidDel="00000000" w:rsidR="00000000" w:rsidRPr="00000000">
        <w:rPr>
          <w:color w:val="000000"/>
          <w:rtl w:val="0"/>
        </w:rPr>
        <w:t xml:space="preserve">GNP Gun Oil rýchlo a efektívne premaže všetky pohyblivé mechanizmy zbrane a zaistí jej dokonalú funkčnosť.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Style w:val="Heading4"/>
        <w:keepNext w:val="0"/>
        <w:keepLines w:val="0"/>
        <w:spacing w:after="40" w:before="240" w:lineRule="auto"/>
        <w:rPr>
          <w:color w:val="000000"/>
        </w:rPr>
      </w:pPr>
      <w:bookmarkStart w:colFirst="0" w:colLast="0" w:name="_heading=h.3znysh7" w:id="3"/>
      <w:bookmarkEnd w:id="3"/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Nenaruší drevo, plast ani gumu</w:t>
        <w:br w:type="textWrapping"/>
      </w:r>
      <w:r w:rsidDel="00000000" w:rsidR="00000000" w:rsidRPr="00000000">
        <w:rPr>
          <w:color w:val="000000"/>
          <w:rtl w:val="0"/>
        </w:rPr>
        <w:t xml:space="preserve">V porovnaní s konkurenčnými výrobkami je prípravok k bežným materiálom šetrný. Aplikáciou roztoku nepoškodíte okrasné ani funkčné prvky z gumy, dreva či plastov.</w:t>
      </w:r>
    </w:p>
    <w:p w:rsidR="00000000" w:rsidDel="00000000" w:rsidP="00000000" w:rsidRDefault="00000000" w:rsidRPr="00000000" w14:paraId="00000008">
      <w:pPr>
        <w:pStyle w:val="Heading4"/>
        <w:keepNext w:val="0"/>
        <w:keepLines w:val="0"/>
        <w:spacing w:after="40" w:before="240" w:lineRule="auto"/>
        <w:rPr/>
      </w:pPr>
      <w:bookmarkStart w:colFirst="0" w:colLast="0" w:name="_heading=h.2et92p0" w:id="4"/>
      <w:bookmarkEnd w:id="4"/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Ochráni pred zamrznutím</w:t>
        <w:br w:type="textWrapping"/>
      </w:r>
      <w:r w:rsidDel="00000000" w:rsidR="00000000" w:rsidRPr="00000000">
        <w:rPr>
          <w:color w:val="000000"/>
          <w:rtl w:val="0"/>
        </w:rPr>
        <w:t xml:space="preserve">Gun Oil si svoje mazacie a konzervačné vlastnosti zachováva do teploty až -40 °C. Máte tak istotu, že vás zbraň nezradí ani v hlbokých mrazoch.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Style w:val="Heading2"/>
        <w:keepNext w:val="0"/>
        <w:keepLines w:val="0"/>
        <w:spacing w:after="80" w:lineRule="auto"/>
        <w:rPr>
          <w:b w:val="1"/>
          <w:sz w:val="36"/>
          <w:szCs w:val="36"/>
        </w:rPr>
      </w:pPr>
      <w:bookmarkStart w:colFirst="0" w:colLast="0" w:name="_heading=h.tyjcwt" w:id="5"/>
      <w:bookmarkEnd w:id="5"/>
      <w:r w:rsidDel="00000000" w:rsidR="00000000" w:rsidRPr="00000000">
        <w:rPr>
          <w:b w:val="1"/>
          <w:sz w:val="36"/>
          <w:szCs w:val="36"/>
          <w:rtl w:val="0"/>
        </w:rPr>
        <w:t xml:space="preserve">Ako funguje</w:t>
      </w:r>
    </w:p>
    <w:p w:rsidR="00000000" w:rsidDel="00000000" w:rsidP="00000000" w:rsidRDefault="00000000" w:rsidRPr="00000000" w14:paraId="0000000A">
      <w:pPr>
        <w:spacing w:after="240" w:before="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Základom našich prípravkov sú nanočastice odpudzujúce vodu. Vďaka nosnému médiu na báze oleja preniknú častice koróziou, rozprestrú sa po kovovom povrchu súčiastok a priľnú k nim. Vytlačia vlhkosť a vytvoria bariéru, cez ktorú ďalšie molekuly vody už neprejdú.</w:t>
      </w:r>
    </w:p>
    <w:p w:rsidR="00000000" w:rsidDel="00000000" w:rsidP="00000000" w:rsidRDefault="00000000" w:rsidRPr="00000000" w14:paraId="0000000B">
      <w:pPr>
        <w:pStyle w:val="Heading2"/>
        <w:keepNext w:val="0"/>
        <w:keepLines w:val="0"/>
        <w:spacing w:after="80" w:lineRule="auto"/>
        <w:rPr>
          <w:b w:val="1"/>
          <w:sz w:val="36"/>
          <w:szCs w:val="36"/>
        </w:rPr>
      </w:pPr>
      <w:bookmarkStart w:colFirst="0" w:colLast="0" w:name="_heading=h.3dy6vkm" w:id="6"/>
      <w:bookmarkEnd w:id="6"/>
      <w:r w:rsidDel="00000000" w:rsidR="00000000" w:rsidRPr="00000000">
        <w:rPr>
          <w:b w:val="1"/>
          <w:sz w:val="36"/>
          <w:szCs w:val="36"/>
          <w:rtl w:val="0"/>
        </w:rPr>
        <w:t xml:space="preserve">Nanočastice v spreji ochránia</w:t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shd w:fill="ffffff" w:val="clear"/>
        <w:spacing w:after="0" w:afterAutospacing="0" w:befor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hlaveň, záver a kohút,</w:t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shd w:fill="ffffff" w:val="clear"/>
        <w:spacing w:after="0" w:afterAutospacing="0" w:before="0" w:beforeAutospacing="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vratnú a biciu pružinu, pružinu úderníka,</w:t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shd w:fill="ffffff" w:val="clear"/>
        <w:spacing w:after="0" w:afterAutospacing="0" w:before="0" w:beforeAutospacing="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všetky kovové časti zbrane,</w:t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shd w:fill="ffffff" w:val="clear"/>
        <w:spacing w:after="240" w:before="0" w:beforeAutospacing="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pohyblivé mechanizmy zbrane.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Style w:val="Heading2"/>
        <w:keepNext w:val="0"/>
        <w:keepLines w:val="0"/>
        <w:spacing w:after="80" w:lineRule="auto"/>
        <w:rPr>
          <w:b w:val="1"/>
          <w:sz w:val="36"/>
          <w:szCs w:val="36"/>
        </w:rPr>
      </w:pPr>
      <w:bookmarkStart w:colFirst="0" w:colLast="0" w:name="_heading=h.1t3h5sf" w:id="7"/>
      <w:bookmarkEnd w:id="7"/>
      <w:r w:rsidDel="00000000" w:rsidR="00000000" w:rsidRPr="00000000">
        <w:rPr>
          <w:b w:val="1"/>
          <w:sz w:val="36"/>
          <w:szCs w:val="36"/>
          <w:rtl w:val="0"/>
        </w:rPr>
        <w:t xml:space="preserve">Ako použiť</w:t>
      </w:r>
    </w:p>
    <w:p w:rsidR="00000000" w:rsidDel="00000000" w:rsidP="00000000" w:rsidRDefault="00000000" w:rsidRPr="00000000" w14:paraId="00000011">
      <w:pPr>
        <w:spacing w:after="240" w:before="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GNP Gun Oil používajte len s ochrannými rukavicami a v dobre vetraných priestoroch. Pred použitím sprej dôkladne pretrepte. </w:t>
      </w:r>
    </w:p>
    <w:p w:rsidR="00000000" w:rsidDel="00000000" w:rsidP="00000000" w:rsidRDefault="00000000" w:rsidRPr="00000000" w14:paraId="00000012">
      <w:pPr>
        <w:spacing w:after="240" w:before="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Pred aplikáciou sa uistite, že je zbraň vybitá a v komore nie je náboj. Prípravok nanášajte na zbraňové súčiastky, ktoré majú  izbovú teplotu.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pacing w:after="240" w:before="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Aplikujte zo vzdialenosti 20 – 30 cm alebo podľa potreby.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pacing w:after="240" w:before="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Po nanesení na povrch sa nanovrstva plne aktivuje v priebehu 10 minút.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pacing w:after="240" w:before="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Po uplynutí tohto času je možné zotrieť prebytočný roztok. Na získanie maximálnej funkčnosti ochrany treba počkať 24 hodín. Za tento čas roztok prenikne do hĺbky mechanizmu.</w:t>
      </w:r>
    </w:p>
    <w:p w:rsidR="00000000" w:rsidDel="00000000" w:rsidP="00000000" w:rsidRDefault="00000000" w:rsidRPr="00000000" w14:paraId="00000016">
      <w:pPr>
        <w:pStyle w:val="Heading2"/>
        <w:keepNext w:val="0"/>
        <w:keepLines w:val="0"/>
        <w:spacing w:after="80" w:lineRule="auto"/>
        <w:rPr>
          <w:b w:val="1"/>
          <w:sz w:val="36"/>
          <w:szCs w:val="36"/>
        </w:rPr>
      </w:pPr>
      <w:bookmarkStart w:colFirst="0" w:colLast="0" w:name="_heading=h.4d34og8" w:id="8"/>
      <w:bookmarkEnd w:id="8"/>
      <w:r w:rsidDel="00000000" w:rsidR="00000000" w:rsidRPr="00000000">
        <w:rPr>
          <w:b w:val="1"/>
          <w:sz w:val="36"/>
          <w:szCs w:val="36"/>
          <w:rtl w:val="0"/>
        </w:rPr>
        <w:t xml:space="preserve">Technické vlastnosti</w:t>
      </w:r>
    </w:p>
    <w:p w:rsidR="00000000" w:rsidDel="00000000" w:rsidP="00000000" w:rsidRDefault="00000000" w:rsidRPr="00000000" w14:paraId="00000017">
      <w:pPr>
        <w:spacing w:after="240" w:before="0" w:lineRule="auto"/>
        <w:rPr/>
      </w:pPr>
      <w:r w:rsidDel="00000000" w:rsidR="00000000" w:rsidRPr="00000000">
        <w:rPr>
          <w:sz w:val="24"/>
          <w:szCs w:val="24"/>
          <w:rtl w:val="0"/>
        </w:rPr>
        <w:t xml:space="preserve">Zachovanie antikoróznych a mazacích vlastností až na 1 rok. Spotreba: cca 50 – 100 ml na 1 m2 (podľa miery znečistenia). Obsah balenia: 200 a 400 ml. Čas použiteľnosti: 5 rokov od dátumu výroby.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Style w:val="Heading2"/>
        <w:keepNext w:val="0"/>
        <w:keepLines w:val="0"/>
        <w:spacing w:after="80" w:lineRule="auto"/>
        <w:rPr>
          <w:b w:val="1"/>
          <w:sz w:val="36"/>
          <w:szCs w:val="36"/>
        </w:rPr>
      </w:pPr>
      <w:bookmarkStart w:colFirst="0" w:colLast="0" w:name="_heading=h.2s8eyo1" w:id="9"/>
      <w:bookmarkEnd w:id="9"/>
      <w:r w:rsidDel="00000000" w:rsidR="00000000" w:rsidRPr="00000000">
        <w:rPr>
          <w:b w:val="1"/>
          <w:sz w:val="36"/>
          <w:szCs w:val="36"/>
          <w:rtl w:val="0"/>
        </w:rPr>
        <w:t xml:space="preserve">Zloženie</w:t>
      </w:r>
    </w:p>
    <w:p w:rsidR="00000000" w:rsidDel="00000000" w:rsidP="00000000" w:rsidRDefault="00000000" w:rsidRPr="00000000" w14:paraId="00000019">
      <w:pPr>
        <w:spacing w:after="240" w:before="240" w:lineRule="auto"/>
        <w:rPr/>
      </w:pPr>
      <w:r w:rsidDel="00000000" w:rsidR="00000000" w:rsidRPr="00000000">
        <w:rPr>
          <w:sz w:val="24"/>
          <w:szCs w:val="24"/>
          <w:rtl w:val="0"/>
        </w:rPr>
        <w:t xml:space="preserve">Vysoko čisté minerálne oleje, uhľovodíky, n-alkány, izoalkány, cyklické, propán, bután, izobután, prímes GNP.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s4Phma8GiTmZ9NEdp5JGVKzaovg==">AMUW2mVc/1KWaSeNZykCpD6dhKG1zuPjXDCWhz4MOrgYs40BWqf516jUepK+z2chTc5x+dMxF6xjAzhtlHMvw7pJgnQTLclUz12wATnTZt/06xOm9ROnp+0ydIZ5GjT2LardhemBrdHiDA0TUlh22mvfmdig1vFKW1Sp9+eFVxt9zJFQ4NKKFTb8MesSYZIGeKYnYV2Quh0XXDqoA4PDES9YEdz0E45xHN/lPa9I8kqxEDaOV91xV9NCNZrwPkm5JT9aBO0FqE/D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